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5E68" w14:textId="181AD630" w:rsidR="0040554A" w:rsidRPr="001B0AA2" w:rsidRDefault="001B0AA2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="284" w:hanging="284"/>
        <w:contextualSpacing/>
        <w:rPr>
          <w:lang w:val="cy-GB"/>
        </w:rPr>
      </w:pPr>
      <w:r w:rsidRPr="001B0AA2">
        <w:rPr>
          <w:rFonts w:ascii="Rota ExtBd" w:hAnsi="Rota ExtBd" w:cs="Calibri"/>
          <w:bCs/>
          <w:lang w:val="cy-GB"/>
        </w:rPr>
        <w:t xml:space="preserve">Rhaid i'r holl ymgeiswyr ystyried sut y byddant yn cyflawni yn unol â Rheoli Cymorthdaliadau fel y nodir yng nghanllawiau Llywodraeth y DU. </w:t>
      </w:r>
    </w:p>
    <w:p w14:paraId="1CAFA881" w14:textId="77777777" w:rsidR="0040554A" w:rsidRPr="001B0AA2" w:rsidRDefault="001B0AA2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="284" w:hanging="284"/>
        <w:contextualSpacing/>
        <w:rPr>
          <w:rFonts w:ascii="Rota ExtBd" w:hAnsi="Rota ExtBd" w:cs="Calibri"/>
          <w:color w:val="000000"/>
          <w:lang w:val="cy-GB"/>
        </w:rPr>
      </w:pPr>
      <w:r w:rsidRPr="001B0AA2">
        <w:rPr>
          <w:rFonts w:ascii="Rota ExtBd" w:hAnsi="Rota ExtBd" w:cs="Calibri"/>
          <w:lang w:val="cy-GB"/>
        </w:rPr>
        <w:t xml:space="preserve">Lle nad yw ymgeiswyr yn dangos yn ddigonol bod y prosiect arfaethedig yn cydymffurfio â threfn Rheoli Cymorthdaliadau y DU, gellir ei ystyried yn anghymwys a gallai eich cais gael ei wrthod. </w:t>
      </w:r>
    </w:p>
    <w:p w14:paraId="19E025EC" w14:textId="77777777" w:rsidR="0040554A" w:rsidRPr="001B0AA2" w:rsidRDefault="001B0AA2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="284" w:hanging="284"/>
        <w:contextualSpacing/>
        <w:rPr>
          <w:rFonts w:ascii="Rota ExtBd" w:hAnsi="Rota ExtBd" w:cs="Calibri"/>
          <w:bCs/>
          <w:lang w:val="cy-GB"/>
        </w:rPr>
      </w:pPr>
      <w:r w:rsidRPr="001B0AA2">
        <w:rPr>
          <w:rFonts w:ascii="Rota ExtBd" w:hAnsi="Rota ExtBd" w:cs="Calibri"/>
          <w:bCs/>
          <w:lang w:val="cy-GB"/>
        </w:rPr>
        <w:t>Gwneir cais am wybodaeth a thystiolaeth ychwanegol ar gydymffurfiaeth â rheoli cymorthdaliadau ar gyfer prosiectau a roddir ar y rhestr fer.</w:t>
      </w:r>
    </w:p>
    <w:tbl>
      <w:tblPr>
        <w:tblW w:w="9631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535"/>
        <w:gridCol w:w="6096"/>
      </w:tblGrid>
      <w:tr w:rsidR="0040554A" w:rsidRPr="001B0AA2" w14:paraId="05F1BCB3" w14:textId="77777777">
        <w:trPr>
          <w:trHeight w:hRule="exact" w:val="56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7E"/>
            <w:vAlign w:val="center"/>
          </w:tcPr>
          <w:p w14:paraId="471B8608" w14:textId="77777777" w:rsidR="0040554A" w:rsidRPr="001B0AA2" w:rsidRDefault="001B0AA2">
            <w:pPr>
              <w:widowControl w:val="0"/>
              <w:ind w:left="134"/>
              <w:textAlignment w:val="baseline"/>
              <w:rPr>
                <w:rFonts w:ascii="Rota ExtBd" w:hAnsi="Rota ExtBd" w:cs="Calibri"/>
                <w:iCs/>
                <w:color w:val="FFFFFF"/>
                <w:lang w:val="cy-GB"/>
              </w:rPr>
            </w:pPr>
            <w:r w:rsidRPr="001B0AA2">
              <w:rPr>
                <w:rFonts w:ascii="Rota ExtBd" w:hAnsi="Rota ExtBd" w:cs="Calibri"/>
                <w:iCs/>
                <w:color w:val="FFFFFF"/>
                <w:lang w:val="cy-GB"/>
              </w:rPr>
              <w:t>Rheoli Cymorthdaliadau - Ai cymhorthdal yw hwn? (Gweler tudalen 3 am ganllawiau)</w:t>
            </w:r>
          </w:p>
        </w:tc>
      </w:tr>
      <w:tr w:rsidR="0040554A" w:rsidRPr="001B0AA2" w14:paraId="02F83E9B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23CE1CC4" w14:textId="77777777" w:rsidR="00111539" w:rsidRDefault="00111539" w:rsidP="00111539">
            <w:r w:rsidRPr="001B0AA2">
              <w:rPr>
                <w:rFonts w:ascii="Rota ExtBd" w:hAnsi="Rota ExtBd" w:cs="Calibri"/>
                <w:lang w:val="cy-GB"/>
              </w:rPr>
              <w:t>A yw dyfarnu arian yn uniongyrchol gan Uchelgais Gogledd Cymru i chi (fel yr ymgeisydd) yn cael ei ystyried yn gymhorthdal?</w:t>
            </w:r>
          </w:p>
          <w:p w14:paraId="25E0BFB3" w14:textId="6B3A4D9A" w:rsidR="0040554A" w:rsidRPr="001B0AA2" w:rsidRDefault="0040554A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 w:cs="Calibri"/>
                <w:lang w:val="cy-GB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F0FF" w14:textId="5C2D3B13" w:rsidR="0040554A" w:rsidRPr="001B0AA2" w:rsidRDefault="004577AE">
            <w:pPr>
              <w:widowControl w:val="0"/>
              <w:ind w:left="134"/>
              <w:jc w:val="center"/>
              <w:textAlignment w:val="baseline"/>
              <w:rPr>
                <w:lang w:val="cy-GB"/>
              </w:rPr>
            </w:pPr>
            <w:sdt>
              <w:sdtPr>
                <w:rPr>
                  <w:rFonts w:ascii="Rota Med" w:hAnsi="Rota Med"/>
                  <w:lang w:val="cy-GB"/>
                </w:rPr>
                <w:alias w:val=""/>
                <w:id w:val="-479381999"/>
                <w:dropDownList>
                  <w:listItem w:displayText="Dewiswch Eitem" w:value="Dewiswch Eitem"/>
                  <w:listItem w:displayText="Ydy" w:value="Ydy"/>
                  <w:listItem w:displayText="Nac ydy" w:value="Nac ydy"/>
                </w:dropDownList>
              </w:sdtPr>
              <w:sdtEndPr/>
              <w:sdtContent>
                <w:r w:rsidR="00111539" w:rsidRPr="00F035EC">
                  <w:rPr>
                    <w:rFonts w:ascii="Rota Med" w:hAnsi="Rota Med"/>
                    <w:lang w:val="cy-GB"/>
                  </w:rPr>
                  <w:t>Dewiswch Eitem</w:t>
                </w:r>
              </w:sdtContent>
            </w:sdt>
          </w:p>
        </w:tc>
      </w:tr>
      <w:tr w:rsidR="0040554A" w:rsidRPr="001B0AA2" w14:paraId="0EB1B1D4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08867D3B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>Os ‘ydy’, cwblhewch y ffurflen isod.</w:t>
            </w:r>
          </w:p>
          <w:p w14:paraId="2A7EE766" w14:textId="77777777" w:rsidR="0040554A" w:rsidRPr="001B0AA2" w:rsidRDefault="0040554A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</w:p>
          <w:p w14:paraId="61800FE8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>Os na, eglurwch pam yma a pheidiwch â llenwi gweddill y ffurflen hon.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F1C67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bCs/>
                <w:i/>
                <w:iCs/>
                <w:lang w:val="cy-GB"/>
              </w:rPr>
              <w:t>Y rhesymeg os nad ydych yn ystyried hwn yn gymhorthdal</w:t>
            </w:r>
          </w:p>
          <w:p w14:paraId="41268270" w14:textId="3EA900C4" w:rsidR="0040554A" w:rsidRDefault="001B0AA2">
            <w:pPr>
              <w:widowControl w:val="0"/>
              <w:ind w:left="134"/>
              <w:textAlignment w:val="baseline"/>
              <w:rPr>
                <w:lang w:val="cy-GB"/>
              </w:rPr>
            </w:pPr>
            <w:r w:rsidRPr="001B0AA2">
              <w:rPr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AA2">
              <w:rPr>
                <w:lang w:val="cy-GB"/>
              </w:rPr>
              <w:instrText xml:space="preserve"> FORMTEXT </w:instrText>
            </w:r>
            <w:r w:rsidRPr="001B0AA2">
              <w:rPr>
                <w:lang w:val="cy-GB"/>
              </w:rPr>
            </w:r>
            <w:r w:rsidRPr="001B0AA2">
              <w:rPr>
                <w:lang w:val="cy-GB"/>
              </w:rPr>
              <w:fldChar w:fldCharType="separate"/>
            </w:r>
            <w:r w:rsidRPr="001B0AA2">
              <w:rPr>
                <w:rFonts w:ascii="Rota" w:hAnsi="Rota" w:cs="Calibri"/>
                <w:bCs/>
                <w:i/>
                <w:iCs/>
                <w:lang w:val="cy-GB"/>
              </w:rPr>
              <w:t>     </w:t>
            </w:r>
            <w:r w:rsidRPr="001B0AA2">
              <w:rPr>
                <w:lang w:val="cy-GB"/>
              </w:rPr>
              <w:fldChar w:fldCharType="end"/>
            </w:r>
          </w:p>
          <w:p w14:paraId="5821406E" w14:textId="479FE551" w:rsidR="00111539" w:rsidRPr="001B0AA2" w:rsidRDefault="00111539">
            <w:pPr>
              <w:widowControl w:val="0"/>
              <w:ind w:left="134"/>
              <w:textAlignment w:val="baseline"/>
              <w:rPr>
                <w:lang w:val="cy-GB"/>
              </w:rPr>
            </w:pPr>
          </w:p>
        </w:tc>
      </w:tr>
      <w:tr w:rsidR="0040554A" w:rsidRPr="001B0AA2" w14:paraId="5AAD36F0" w14:textId="77777777">
        <w:trPr>
          <w:trHeight w:hRule="exact" w:val="56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7E"/>
            <w:vAlign w:val="center"/>
          </w:tcPr>
          <w:p w14:paraId="51FFBAC7" w14:textId="77777777" w:rsidR="0040554A" w:rsidRPr="001B0AA2" w:rsidRDefault="001B0AA2">
            <w:pPr>
              <w:widowControl w:val="0"/>
              <w:ind w:left="134"/>
              <w:textAlignment w:val="baseline"/>
              <w:rPr>
                <w:rFonts w:ascii="Rota ExtBd" w:hAnsi="Rota ExtBd" w:cs="Calibri"/>
                <w:iCs/>
                <w:color w:val="FFFFFF"/>
                <w:lang w:val="cy-GB"/>
              </w:rPr>
            </w:pPr>
            <w:r w:rsidRPr="001B0AA2">
              <w:rPr>
                <w:rFonts w:ascii="Rota ExtBd" w:hAnsi="Rota ExtBd" w:cs="Calibri"/>
                <w:iCs/>
                <w:color w:val="FFFFFF"/>
                <w:lang w:val="cy-GB"/>
              </w:rPr>
              <w:t xml:space="preserve">Cam 1 - Ystyried egwyddorion A ac E </w:t>
            </w:r>
          </w:p>
        </w:tc>
      </w:tr>
      <w:tr w:rsidR="0040554A" w:rsidRPr="001B0AA2" w14:paraId="36233924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42217C70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 xml:space="preserve">Egwyddor A: Diddordeb Cyffredin </w:t>
            </w:r>
            <w:r w:rsidRPr="001B0AA2">
              <w:rPr>
                <w:rFonts w:ascii="Rota ExtBd" w:hAnsi="Rota ExtBd"/>
                <w:lang w:val="cy-GB"/>
              </w:rPr>
              <w:br/>
            </w:r>
            <w:r w:rsidRPr="001B0AA2">
              <w:rPr>
                <w:rFonts w:ascii="Rota ExtBd" w:hAnsi="Rota ExtBd"/>
                <w:lang w:val="cy-GB"/>
              </w:rPr>
              <w:br/>
            </w:r>
            <w:r w:rsidRPr="001B0AA2">
              <w:rPr>
                <w:rFonts w:ascii="Rota" w:hAnsi="Rota"/>
                <w:lang w:val="cy-GB"/>
              </w:rPr>
              <w:t>(dim mwy na 250 gair)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FBA11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0581EECD" w14:textId="77777777" w:rsidR="0040554A" w:rsidRPr="001B0AA2" w:rsidRDefault="001B0AA2">
            <w:pPr>
              <w:widowControl w:val="0"/>
              <w:jc w:val="center"/>
              <w:textAlignment w:val="baseline"/>
              <w:rPr>
                <w:rFonts w:ascii="Rota" w:hAnsi="Rota" w:cs="Calibri"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i/>
                <w:iCs/>
                <w:lang w:val="cy-GB"/>
              </w:rPr>
              <w:t>Pa amcan polisi penodol y mae'r prosiect yn ceisio ymdrin ag ef? E.e. Amcanion Cynllun Twf Gogledd Cymru a pholisïau lleol/cenedlaethol perthnasol eraill</w:t>
            </w:r>
          </w:p>
          <w:p w14:paraId="64B2F308" w14:textId="77777777" w:rsidR="0040554A" w:rsidRPr="001B0AA2" w:rsidRDefault="0040554A">
            <w:pPr>
              <w:widowControl w:val="0"/>
              <w:jc w:val="center"/>
              <w:textAlignment w:val="baseline"/>
              <w:rPr>
                <w:rFonts w:ascii="Rota" w:hAnsi="Rota" w:cs="Calibri"/>
                <w:i/>
                <w:iCs/>
                <w:lang w:val="cy-GB"/>
              </w:rPr>
            </w:pPr>
          </w:p>
          <w:p w14:paraId="40225B77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bCs/>
                <w:i/>
                <w:iCs/>
                <w:lang w:val="cy-GB"/>
              </w:rPr>
            </w:pPr>
            <w:r w:rsidRPr="001B0AA2">
              <w:rPr>
                <w:rFonts w:ascii="Rota" w:hAnsi="Rota"/>
                <w:bCs/>
                <w:i/>
                <w:iCs/>
                <w:lang w:val="cy-GB"/>
              </w:rPr>
              <w:t>Pa fethiannau'r farchnad / ecwiti cymarebol y mae'r cymhorthdal yn ymdrin ag ef?</w:t>
            </w:r>
          </w:p>
          <w:p w14:paraId="011BAABE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bCs/>
                <w:i/>
                <w:iCs/>
                <w:lang w:val="cy-GB"/>
              </w:rPr>
            </w:pPr>
          </w:p>
          <w:p w14:paraId="1D71EB94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i/>
                <w:iCs/>
                <w:lang w:val="cy-GB"/>
              </w:rPr>
            </w:pPr>
            <w:r w:rsidRPr="001B0AA2">
              <w:rPr>
                <w:rFonts w:ascii="Rota" w:hAnsi="Rota"/>
                <w:i/>
                <w:iCs/>
                <w:lang w:val="cy-GB"/>
              </w:rPr>
              <w:t>Beth yw'r deilliant a ddymunir?</w:t>
            </w:r>
          </w:p>
          <w:p w14:paraId="36675B38" w14:textId="77777777" w:rsidR="0040554A" w:rsidRPr="001B0AA2" w:rsidRDefault="001B0AA2">
            <w:pPr>
              <w:widowControl w:val="0"/>
              <w:spacing w:after="120"/>
              <w:ind w:left="136"/>
              <w:textAlignment w:val="baseline"/>
              <w:rPr>
                <w:lang w:val="cy-GB"/>
              </w:rPr>
            </w:pPr>
            <w:r w:rsidRPr="001B0AA2">
              <w:rPr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AA2">
              <w:rPr>
                <w:lang w:val="cy-GB"/>
              </w:rPr>
              <w:instrText xml:space="preserve"> FORMTEXT </w:instrText>
            </w:r>
            <w:r w:rsidRPr="001B0AA2">
              <w:rPr>
                <w:lang w:val="cy-GB"/>
              </w:rPr>
            </w:r>
            <w:r w:rsidRPr="001B0AA2">
              <w:rPr>
                <w:lang w:val="cy-GB"/>
              </w:rPr>
              <w:fldChar w:fldCharType="separate"/>
            </w:r>
            <w:r w:rsidRPr="001B0AA2">
              <w:rPr>
                <w:rFonts w:ascii="Rota" w:hAnsi="Rota"/>
                <w:lang w:val="cy-GB"/>
              </w:rPr>
              <w:t>     </w:t>
            </w:r>
            <w:r w:rsidRPr="001B0AA2">
              <w:rPr>
                <w:lang w:val="cy-GB"/>
              </w:rPr>
              <w:fldChar w:fldCharType="end"/>
            </w:r>
          </w:p>
        </w:tc>
      </w:tr>
      <w:tr w:rsidR="0040554A" w:rsidRPr="001B0AA2" w14:paraId="07C44665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0053E84F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 xml:space="preserve">Egwyddor E: Dull lleiaf </w:t>
            </w:r>
            <w:proofErr w:type="spellStart"/>
            <w:r w:rsidRPr="001B0AA2">
              <w:rPr>
                <w:rFonts w:ascii="Rota ExtBd" w:hAnsi="Rota ExtBd"/>
                <w:lang w:val="cy-GB"/>
              </w:rPr>
              <w:t>afluniol</w:t>
            </w:r>
            <w:proofErr w:type="spellEnd"/>
            <w:r w:rsidRPr="001B0AA2">
              <w:rPr>
                <w:rFonts w:ascii="Rota ExtBd" w:hAnsi="Rota ExtBd"/>
                <w:lang w:val="cy-GB"/>
              </w:rPr>
              <w:t xml:space="preserve"> o gyflawni amcan y polisi?</w:t>
            </w:r>
          </w:p>
          <w:p w14:paraId="2E03C417" w14:textId="77777777" w:rsidR="0040554A" w:rsidRPr="001B0AA2" w:rsidRDefault="0040554A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</w:p>
          <w:p w14:paraId="61867255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(dim mwy na 250 gair)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D1625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25A77F88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i/>
                <w:iCs/>
                <w:lang w:val="cy-GB"/>
              </w:rPr>
              <w:t>Pam mai cymhorthdal yw'r dull mwyaf priodol o ariannu'r prosiect?</w:t>
            </w:r>
          </w:p>
          <w:p w14:paraId="25D44213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5AF7992F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i/>
                <w:iCs/>
                <w:lang w:val="cy-GB"/>
              </w:rPr>
              <w:t xml:space="preserve">Pam ydych chi wedi diystyru opsiynau ariannu eraill? </w:t>
            </w:r>
          </w:p>
          <w:p w14:paraId="67BC8872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46CB7E97" w14:textId="77777777" w:rsidR="0040554A" w:rsidRPr="001B0AA2" w:rsidRDefault="001B0AA2">
            <w:pPr>
              <w:widowControl w:val="0"/>
              <w:spacing w:after="120"/>
              <w:ind w:left="136"/>
              <w:textAlignment w:val="baseline"/>
              <w:rPr>
                <w:lang w:val="cy-GB"/>
              </w:rPr>
            </w:pPr>
            <w:r w:rsidRPr="001B0AA2">
              <w:rPr>
                <w:lang w:val="cy-GB"/>
              </w:rPr>
              <w:lastRenderedPageBreak/>
              <w:fldChar w:fldCharType="begin">
                <w:ffData>
                  <w:name w:val="Text1 Copy 1"/>
                  <w:enabled/>
                  <w:calcOnExit w:val="0"/>
                  <w:textInput/>
                </w:ffData>
              </w:fldChar>
            </w:r>
            <w:r w:rsidRPr="001B0AA2">
              <w:rPr>
                <w:lang w:val="cy-GB"/>
              </w:rPr>
              <w:instrText xml:space="preserve"> FORMTEXT </w:instrText>
            </w:r>
            <w:r w:rsidRPr="001B0AA2">
              <w:rPr>
                <w:lang w:val="cy-GB"/>
              </w:rPr>
            </w:r>
            <w:r w:rsidRPr="001B0AA2">
              <w:rPr>
                <w:lang w:val="cy-GB"/>
              </w:rPr>
              <w:fldChar w:fldCharType="separate"/>
            </w:r>
            <w:r w:rsidRPr="001B0AA2">
              <w:rPr>
                <w:rFonts w:ascii="Rota" w:hAnsi="Rota"/>
                <w:lang w:val="cy-GB"/>
              </w:rPr>
              <w:t>     </w:t>
            </w:r>
            <w:r w:rsidRPr="001B0AA2">
              <w:rPr>
                <w:lang w:val="cy-GB"/>
              </w:rPr>
              <w:fldChar w:fldCharType="end"/>
            </w:r>
          </w:p>
        </w:tc>
      </w:tr>
      <w:tr w:rsidR="0040554A" w:rsidRPr="001B0AA2" w14:paraId="4E643252" w14:textId="77777777">
        <w:trPr>
          <w:trHeight w:hRule="exact" w:val="56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7E"/>
            <w:vAlign w:val="center"/>
          </w:tcPr>
          <w:p w14:paraId="0FCD3483" w14:textId="77777777" w:rsidR="0040554A" w:rsidRPr="001B0AA2" w:rsidRDefault="001B0AA2">
            <w:pPr>
              <w:widowControl w:val="0"/>
              <w:ind w:left="134"/>
              <w:textAlignment w:val="baseline"/>
              <w:rPr>
                <w:rFonts w:ascii="Rota ExtBd" w:hAnsi="Rota ExtBd" w:cs="Calibri"/>
                <w:iCs/>
                <w:color w:val="FFFFFF"/>
                <w:lang w:val="cy-GB"/>
              </w:rPr>
            </w:pPr>
            <w:r w:rsidRPr="001B0AA2">
              <w:rPr>
                <w:rFonts w:ascii="Rota ExtBd" w:hAnsi="Rota ExtBd" w:cs="Calibri"/>
                <w:iCs/>
                <w:color w:val="FFFFFF"/>
                <w:lang w:val="cy-GB"/>
              </w:rPr>
              <w:lastRenderedPageBreak/>
              <w:t xml:space="preserve">Cam 2 - Ystyriwch egwyddorion C a D  </w:t>
            </w:r>
          </w:p>
        </w:tc>
      </w:tr>
      <w:tr w:rsidR="0040554A" w:rsidRPr="001B0AA2" w14:paraId="09F0737C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74EB5E7C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>Egwyddor C: Wedi'i ddylunio i newid ymddygiad economaidd y buddiolwr</w:t>
            </w:r>
          </w:p>
          <w:p w14:paraId="0494AE11" w14:textId="77777777" w:rsidR="0040554A" w:rsidRPr="001B0AA2" w:rsidRDefault="0040554A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</w:p>
          <w:p w14:paraId="56E66EC2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(dim mwy na 250 gair)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E53C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1EEE2A0E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i/>
                <w:iCs/>
                <w:lang w:val="cy-GB"/>
              </w:rPr>
              <w:t>Pa newid fydd y prosiect yn ei gyflawni a sut fydd yn cyflawni nodau'r polisi?</w:t>
            </w:r>
          </w:p>
          <w:p w14:paraId="31D02D35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1A632718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bCs/>
                <w:i/>
                <w:iCs/>
                <w:lang w:val="cy-GB"/>
              </w:rPr>
            </w:pPr>
            <w:r w:rsidRPr="001B0AA2">
              <w:rPr>
                <w:rFonts w:ascii="Rota" w:hAnsi="Rota"/>
                <w:bCs/>
                <w:i/>
                <w:iCs/>
                <w:lang w:val="cy-GB"/>
              </w:rPr>
              <w:t xml:space="preserve">A fyddai hyn yn digwydd heb gymhorthdal? </w:t>
            </w:r>
          </w:p>
          <w:p w14:paraId="68DF7937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bCs/>
                <w:i/>
                <w:iCs/>
                <w:lang w:val="cy-GB"/>
              </w:rPr>
            </w:pPr>
          </w:p>
          <w:p w14:paraId="603A2758" w14:textId="69C1ECA9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i/>
                <w:iCs/>
                <w:lang w:val="cy-GB"/>
              </w:rPr>
            </w:pPr>
            <w:r w:rsidRPr="001B0AA2">
              <w:rPr>
                <w:rFonts w:ascii="Rota" w:hAnsi="Rota"/>
                <w:i/>
                <w:iCs/>
                <w:lang w:val="cy-GB"/>
              </w:rPr>
              <w:t xml:space="preserve">A </w:t>
            </w:r>
            <w:r w:rsidR="00043BDA">
              <w:rPr>
                <w:rFonts w:ascii="Rota" w:hAnsi="Rota"/>
                <w:i/>
                <w:iCs/>
                <w:lang w:val="cy-GB"/>
              </w:rPr>
              <w:t>fydd</w:t>
            </w:r>
            <w:r w:rsidRPr="001B0AA2">
              <w:rPr>
                <w:rFonts w:ascii="Rota" w:hAnsi="Rota"/>
                <w:i/>
                <w:iCs/>
                <w:lang w:val="cy-GB"/>
              </w:rPr>
              <w:t xml:space="preserve"> buddiolwyr eraill </w:t>
            </w:r>
            <w:r w:rsidR="00043BDA">
              <w:rPr>
                <w:rFonts w:ascii="Rota" w:hAnsi="Rota"/>
                <w:i/>
                <w:iCs/>
                <w:lang w:val="cy-GB"/>
              </w:rPr>
              <w:t>yn</w:t>
            </w:r>
            <w:r w:rsidRPr="001B0AA2">
              <w:rPr>
                <w:rFonts w:ascii="Rota" w:hAnsi="Rota"/>
                <w:i/>
                <w:iCs/>
                <w:lang w:val="cy-GB"/>
              </w:rPr>
              <w:t xml:space="preserve"> elwa o'r cymhorthdal (ac eithrio'r sefydliad arweiniol)?</w:t>
            </w:r>
          </w:p>
          <w:p w14:paraId="3204382E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lang w:val="cy-GB"/>
              </w:rPr>
            </w:pPr>
          </w:p>
          <w:p w14:paraId="66EC150D" w14:textId="77777777" w:rsidR="0040554A" w:rsidRPr="001B0AA2" w:rsidRDefault="001B0AA2">
            <w:pPr>
              <w:widowControl w:val="0"/>
              <w:spacing w:after="120"/>
              <w:ind w:left="136"/>
              <w:textAlignment w:val="baseline"/>
              <w:rPr>
                <w:lang w:val="cy-GB"/>
              </w:rPr>
            </w:pPr>
            <w:r w:rsidRPr="001B0AA2">
              <w:rPr>
                <w:lang w:val="cy-GB"/>
              </w:rPr>
              <w:fldChar w:fldCharType="begin">
                <w:ffData>
                  <w:name w:val="Text1 Copy 2"/>
                  <w:enabled/>
                  <w:calcOnExit w:val="0"/>
                  <w:textInput/>
                </w:ffData>
              </w:fldChar>
            </w:r>
            <w:r w:rsidRPr="001B0AA2">
              <w:rPr>
                <w:lang w:val="cy-GB"/>
              </w:rPr>
              <w:instrText xml:space="preserve"> FORMTEXT </w:instrText>
            </w:r>
            <w:r w:rsidRPr="001B0AA2">
              <w:rPr>
                <w:lang w:val="cy-GB"/>
              </w:rPr>
            </w:r>
            <w:r w:rsidRPr="001B0AA2">
              <w:rPr>
                <w:lang w:val="cy-GB"/>
              </w:rPr>
              <w:fldChar w:fldCharType="separate"/>
            </w:r>
            <w:r w:rsidRPr="001B0AA2">
              <w:rPr>
                <w:rFonts w:ascii="Rota" w:hAnsi="Rota"/>
                <w:lang w:val="cy-GB"/>
              </w:rPr>
              <w:t>     </w:t>
            </w:r>
            <w:r w:rsidRPr="001B0AA2">
              <w:rPr>
                <w:lang w:val="cy-GB"/>
              </w:rPr>
              <w:fldChar w:fldCharType="end"/>
            </w:r>
          </w:p>
        </w:tc>
      </w:tr>
      <w:tr w:rsidR="0040554A" w:rsidRPr="001B0AA2" w14:paraId="753FADB7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688B14C4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>Egwyddor D: Ddim yn ariannu costau a fyddai'n cael eu hariannu beth bynnag.</w:t>
            </w:r>
          </w:p>
          <w:p w14:paraId="3AA8904D" w14:textId="77777777" w:rsidR="0040554A" w:rsidRPr="001B0AA2" w:rsidRDefault="0040554A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</w:p>
          <w:p w14:paraId="6FB49F6E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(dim mwy na 250 gair)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52768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00D5C914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bCs/>
                <w:i/>
                <w:iCs/>
                <w:lang w:val="cy-GB"/>
              </w:rPr>
              <w:t>Pa gostau fydd y cymhorthdal yn eu cefnogi?</w:t>
            </w:r>
          </w:p>
          <w:p w14:paraId="248FC754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3ADEAACC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bCs/>
                <w:i/>
                <w:iCs/>
                <w:lang w:val="cy-GB"/>
              </w:rPr>
              <w:t xml:space="preserve">Pwy fyddai'n talu'r costau heb gymhorthdal? </w:t>
            </w:r>
          </w:p>
          <w:p w14:paraId="0B4B2BD1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5DDCA8AC" w14:textId="77777777" w:rsidR="0040554A" w:rsidRPr="001B0AA2" w:rsidRDefault="001B0AA2">
            <w:pPr>
              <w:widowControl w:val="0"/>
              <w:spacing w:after="120"/>
              <w:ind w:left="136"/>
              <w:textAlignment w:val="baseline"/>
              <w:rPr>
                <w:lang w:val="cy-GB"/>
              </w:rPr>
            </w:pPr>
            <w:r w:rsidRPr="001B0AA2">
              <w:rPr>
                <w:lang w:val="cy-GB"/>
              </w:rPr>
              <w:fldChar w:fldCharType="begin">
                <w:ffData>
                  <w:name w:val="Text1 Copy 3"/>
                  <w:enabled/>
                  <w:calcOnExit w:val="0"/>
                  <w:textInput/>
                </w:ffData>
              </w:fldChar>
            </w:r>
            <w:r w:rsidRPr="001B0AA2">
              <w:rPr>
                <w:lang w:val="cy-GB"/>
              </w:rPr>
              <w:instrText xml:space="preserve"> FORMTEXT </w:instrText>
            </w:r>
            <w:r w:rsidRPr="001B0AA2">
              <w:rPr>
                <w:lang w:val="cy-GB"/>
              </w:rPr>
            </w:r>
            <w:r w:rsidRPr="001B0AA2">
              <w:rPr>
                <w:lang w:val="cy-GB"/>
              </w:rPr>
              <w:fldChar w:fldCharType="separate"/>
            </w:r>
            <w:r w:rsidRPr="001B0AA2">
              <w:rPr>
                <w:rFonts w:ascii="Rota" w:hAnsi="Rota"/>
                <w:lang w:val="cy-GB"/>
              </w:rPr>
              <w:t>     </w:t>
            </w:r>
            <w:r w:rsidRPr="001B0AA2">
              <w:rPr>
                <w:lang w:val="cy-GB"/>
              </w:rPr>
              <w:fldChar w:fldCharType="end"/>
            </w:r>
            <w:r w:rsidRPr="001B0AA2">
              <w:rPr>
                <w:rFonts w:ascii="Rota" w:hAnsi="Rota" w:cs="Calibri"/>
                <w:bCs/>
                <w:i/>
                <w:iCs/>
                <w:lang w:val="cy-GB"/>
              </w:rPr>
              <w:t xml:space="preserve"> </w:t>
            </w:r>
          </w:p>
        </w:tc>
      </w:tr>
      <w:tr w:rsidR="0040554A" w:rsidRPr="001B0AA2" w14:paraId="1CCFC552" w14:textId="77777777">
        <w:trPr>
          <w:trHeight w:hRule="exact" w:val="56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7E"/>
            <w:vAlign w:val="center"/>
          </w:tcPr>
          <w:p w14:paraId="26F84084" w14:textId="77777777" w:rsidR="0040554A" w:rsidRPr="001B0AA2" w:rsidRDefault="001B0AA2">
            <w:pPr>
              <w:widowControl w:val="0"/>
              <w:ind w:left="134"/>
              <w:textAlignment w:val="baseline"/>
              <w:rPr>
                <w:rFonts w:ascii="Rota ExtBd" w:hAnsi="Rota ExtBd" w:cs="Calibri"/>
                <w:color w:val="FFFFFF"/>
                <w:lang w:val="cy-GB"/>
              </w:rPr>
            </w:pPr>
            <w:r w:rsidRPr="001B0AA2">
              <w:rPr>
                <w:rFonts w:ascii="Rota ExtBd" w:hAnsi="Rota ExtBd" w:cs="Calibri"/>
                <w:color w:val="FFFFFF"/>
                <w:lang w:val="cy-GB"/>
              </w:rPr>
              <w:t xml:space="preserve">Cam 3 - Ystyriwch egwyddorion B ac F </w:t>
            </w:r>
          </w:p>
        </w:tc>
      </w:tr>
      <w:tr w:rsidR="0040554A" w:rsidRPr="001B0AA2" w14:paraId="5DF8F1EA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69D1AB8F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>Egwyddor B: Cymesuredd ac angenrheidrwydd</w:t>
            </w:r>
          </w:p>
          <w:p w14:paraId="2BAF85CF" w14:textId="77777777" w:rsidR="0040554A" w:rsidRPr="001B0AA2" w:rsidRDefault="0040554A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</w:p>
          <w:p w14:paraId="07AD2F84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(dim mwy na 250 gair)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4A236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3ECFC17E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bCs/>
                <w:i/>
                <w:iCs/>
                <w:lang w:val="cy-GB"/>
              </w:rPr>
              <w:t>Nodwch pam eich bod yn ystyried bod y cymhorthdal yn gymesur ac yn angenrheidiol.</w:t>
            </w:r>
          </w:p>
          <w:p w14:paraId="433ECA60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5AE6A947" w14:textId="77777777" w:rsidR="0040554A" w:rsidRPr="001B0AA2" w:rsidRDefault="001B0AA2">
            <w:pPr>
              <w:widowControl w:val="0"/>
              <w:spacing w:after="120"/>
              <w:ind w:left="134"/>
              <w:textAlignment w:val="baseline"/>
              <w:rPr>
                <w:lang w:val="cy-GB"/>
              </w:rPr>
            </w:pPr>
            <w:r w:rsidRPr="001B0AA2">
              <w:rPr>
                <w:lang w:val="cy-GB"/>
              </w:rPr>
              <w:fldChar w:fldCharType="begin">
                <w:ffData>
                  <w:name w:val="Text1 Copy 4"/>
                  <w:enabled/>
                  <w:calcOnExit w:val="0"/>
                  <w:textInput/>
                </w:ffData>
              </w:fldChar>
            </w:r>
            <w:r w:rsidRPr="001B0AA2">
              <w:rPr>
                <w:lang w:val="cy-GB"/>
              </w:rPr>
              <w:instrText xml:space="preserve"> FORMTEXT </w:instrText>
            </w:r>
            <w:r w:rsidRPr="001B0AA2">
              <w:rPr>
                <w:lang w:val="cy-GB"/>
              </w:rPr>
            </w:r>
            <w:r w:rsidRPr="001B0AA2">
              <w:rPr>
                <w:lang w:val="cy-GB"/>
              </w:rPr>
              <w:fldChar w:fldCharType="separate"/>
            </w:r>
            <w:r w:rsidRPr="001B0AA2">
              <w:rPr>
                <w:rFonts w:ascii="Rota" w:hAnsi="Rota"/>
                <w:lang w:val="cy-GB"/>
              </w:rPr>
              <w:t>     </w:t>
            </w:r>
            <w:r w:rsidRPr="001B0AA2">
              <w:rPr>
                <w:lang w:val="cy-GB"/>
              </w:rPr>
              <w:fldChar w:fldCharType="end"/>
            </w:r>
          </w:p>
        </w:tc>
      </w:tr>
      <w:tr w:rsidR="0040554A" w:rsidRPr="001B0AA2" w14:paraId="18518592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32659824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>Egwyddor F: Gwarchod cystadleuaeth a buddsoddiad yn y DU</w:t>
            </w:r>
          </w:p>
          <w:p w14:paraId="7E8A79C3" w14:textId="77777777" w:rsidR="0040554A" w:rsidRPr="001B0AA2" w:rsidRDefault="0040554A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</w:p>
          <w:p w14:paraId="216E2221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(dim mwy na 250 gair)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0223C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00CE0DE6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i/>
                <w:iCs/>
                <w:lang w:val="cy-GB"/>
              </w:rPr>
              <w:t>A yw'n debygol y bydd y cymhorthdal yn effeithio ar gystadleuaeth a buddsoddiad yn y DU?</w:t>
            </w:r>
          </w:p>
          <w:p w14:paraId="7BF7E992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70C88F02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  <w:r w:rsidRPr="001B0AA2">
              <w:rPr>
                <w:rFonts w:ascii="Rota" w:hAnsi="Rota" w:cs="Calibri"/>
                <w:bCs/>
                <w:i/>
                <w:iCs/>
                <w:lang w:val="cy-GB"/>
              </w:rPr>
              <w:t>Pwy fydd yn cael eu heffeithio? Sut allwch chi liniaru yn erbyn hyn?</w:t>
            </w:r>
          </w:p>
          <w:p w14:paraId="5923269A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 w:cs="Calibri"/>
                <w:bCs/>
                <w:i/>
                <w:iCs/>
                <w:lang w:val="cy-GB"/>
              </w:rPr>
            </w:pPr>
          </w:p>
          <w:p w14:paraId="348CCAEC" w14:textId="77777777" w:rsidR="0040554A" w:rsidRPr="001B0AA2" w:rsidRDefault="001B0AA2">
            <w:pPr>
              <w:widowControl w:val="0"/>
              <w:spacing w:after="120"/>
              <w:ind w:left="136"/>
              <w:textAlignment w:val="baseline"/>
              <w:rPr>
                <w:lang w:val="cy-GB"/>
              </w:rPr>
            </w:pPr>
            <w:r w:rsidRPr="001B0AA2">
              <w:rPr>
                <w:lang w:val="cy-GB"/>
              </w:rPr>
              <w:fldChar w:fldCharType="begin">
                <w:ffData>
                  <w:name w:val="Text1 Copy 5"/>
                  <w:enabled/>
                  <w:calcOnExit w:val="0"/>
                  <w:textInput/>
                </w:ffData>
              </w:fldChar>
            </w:r>
            <w:r w:rsidRPr="001B0AA2">
              <w:rPr>
                <w:lang w:val="cy-GB"/>
              </w:rPr>
              <w:instrText xml:space="preserve"> FORMTEXT </w:instrText>
            </w:r>
            <w:r w:rsidRPr="001B0AA2">
              <w:rPr>
                <w:lang w:val="cy-GB"/>
              </w:rPr>
            </w:r>
            <w:r w:rsidRPr="001B0AA2">
              <w:rPr>
                <w:lang w:val="cy-GB"/>
              </w:rPr>
              <w:fldChar w:fldCharType="separate"/>
            </w:r>
            <w:r w:rsidRPr="001B0AA2">
              <w:rPr>
                <w:rFonts w:ascii="Rota" w:hAnsi="Rota"/>
                <w:lang w:val="cy-GB"/>
              </w:rPr>
              <w:t>     </w:t>
            </w:r>
            <w:r w:rsidRPr="001B0AA2">
              <w:rPr>
                <w:lang w:val="cy-GB"/>
              </w:rPr>
              <w:fldChar w:fldCharType="end"/>
            </w:r>
          </w:p>
        </w:tc>
      </w:tr>
      <w:tr w:rsidR="0040554A" w:rsidRPr="001B0AA2" w14:paraId="1C84377D" w14:textId="77777777">
        <w:trPr>
          <w:trHeight w:hRule="exact" w:val="56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7E"/>
            <w:vAlign w:val="center"/>
          </w:tcPr>
          <w:p w14:paraId="0A7DF09C" w14:textId="77777777" w:rsidR="0040554A" w:rsidRPr="001B0AA2" w:rsidRDefault="001B0AA2">
            <w:pPr>
              <w:widowControl w:val="0"/>
              <w:ind w:left="134"/>
              <w:textAlignment w:val="baseline"/>
              <w:rPr>
                <w:rFonts w:ascii="Rota ExtBd" w:hAnsi="Rota ExtBd" w:cs="Calibri"/>
                <w:iCs/>
                <w:color w:val="FFFFFF"/>
                <w:lang w:val="cy-GB"/>
              </w:rPr>
            </w:pPr>
            <w:r w:rsidRPr="001B0AA2">
              <w:rPr>
                <w:rFonts w:ascii="Rota ExtBd" w:hAnsi="Rota ExtBd" w:cs="Calibri"/>
                <w:iCs/>
                <w:color w:val="FFFFFF"/>
                <w:lang w:val="cy-GB"/>
              </w:rPr>
              <w:t xml:space="preserve">Cam 4: Ystyriwch egwyddor G </w:t>
            </w:r>
          </w:p>
        </w:tc>
      </w:tr>
      <w:tr w:rsidR="0040554A" w:rsidRPr="001B0AA2" w14:paraId="2A4240AD" w14:textId="77777777"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6"/>
            <w:vAlign w:val="center"/>
          </w:tcPr>
          <w:p w14:paraId="17516D56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  <w:r w:rsidRPr="001B0AA2">
              <w:rPr>
                <w:rFonts w:ascii="Rota ExtBd" w:hAnsi="Rota ExtBd"/>
                <w:lang w:val="cy-GB"/>
              </w:rPr>
              <w:t>Egwyddor G: Effeithiau buddiol i orbwyso'r effeithiau negyddol</w:t>
            </w:r>
          </w:p>
          <w:p w14:paraId="29DC3530" w14:textId="77777777" w:rsidR="0040554A" w:rsidRPr="001B0AA2" w:rsidRDefault="0040554A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 ExtBd" w:hAnsi="Rota ExtBd"/>
                <w:lang w:val="cy-GB"/>
              </w:rPr>
            </w:pPr>
          </w:p>
          <w:p w14:paraId="7FF14E12" w14:textId="77777777" w:rsidR="0040554A" w:rsidRPr="001B0AA2" w:rsidRDefault="001B0AA2">
            <w:pPr>
              <w:widowControl w:val="0"/>
              <w:suppressAutoHyphens w:val="0"/>
              <w:ind w:left="113"/>
              <w:contextualSpacing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(dim mwy na 250 gair)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D0E5C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lang w:val="cy-GB"/>
              </w:rPr>
            </w:pPr>
          </w:p>
          <w:p w14:paraId="122CC926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Beth yw buddion y prosiect y bydd y cymhorthdal yn eu cefnogi?</w:t>
            </w:r>
          </w:p>
          <w:p w14:paraId="5B2D7598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lang w:val="cy-GB"/>
              </w:rPr>
            </w:pPr>
          </w:p>
          <w:p w14:paraId="7A052A4C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Beth yw'r effeithiau negyddol posib ar gystadleuaeth a buddsoddiad yn y DU ac ar fasnach a buddsoddiad rhyngwladol?</w:t>
            </w:r>
          </w:p>
          <w:p w14:paraId="33349CE5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lang w:val="cy-GB"/>
              </w:rPr>
            </w:pPr>
          </w:p>
          <w:p w14:paraId="0473DDA1" w14:textId="77777777" w:rsidR="0040554A" w:rsidRPr="001B0AA2" w:rsidRDefault="001B0AA2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lang w:val="cy-GB"/>
              </w:rPr>
            </w:pPr>
            <w:r w:rsidRPr="001B0AA2">
              <w:rPr>
                <w:rFonts w:ascii="Rota" w:hAnsi="Rota"/>
                <w:lang w:val="cy-GB"/>
              </w:rPr>
              <w:t>Nodwch pam fod y buddion yn gorbwyso'r effeithiau negyddol yma.</w:t>
            </w:r>
          </w:p>
          <w:p w14:paraId="6C0A1432" w14:textId="77777777" w:rsidR="0040554A" w:rsidRPr="001B0AA2" w:rsidRDefault="0040554A">
            <w:pPr>
              <w:widowControl w:val="0"/>
              <w:ind w:left="134"/>
              <w:jc w:val="center"/>
              <w:textAlignment w:val="baseline"/>
              <w:rPr>
                <w:rFonts w:ascii="Rota" w:hAnsi="Rota"/>
                <w:lang w:val="cy-GB"/>
              </w:rPr>
            </w:pPr>
          </w:p>
          <w:p w14:paraId="59B5B088" w14:textId="77777777" w:rsidR="0040554A" w:rsidRPr="001B0AA2" w:rsidRDefault="001B0AA2">
            <w:pPr>
              <w:widowControl w:val="0"/>
              <w:spacing w:after="120"/>
              <w:ind w:left="136"/>
              <w:textAlignment w:val="baseline"/>
              <w:rPr>
                <w:lang w:val="cy-GB"/>
              </w:rPr>
            </w:pPr>
            <w:r w:rsidRPr="001B0AA2">
              <w:rPr>
                <w:lang w:val="cy-GB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1B0AA2">
              <w:rPr>
                <w:lang w:val="cy-GB"/>
              </w:rPr>
              <w:instrText xml:space="preserve"> FORMTEXT </w:instrText>
            </w:r>
            <w:r w:rsidRPr="001B0AA2">
              <w:rPr>
                <w:lang w:val="cy-GB"/>
              </w:rPr>
            </w:r>
            <w:r w:rsidRPr="001B0AA2">
              <w:rPr>
                <w:lang w:val="cy-GB"/>
              </w:rPr>
              <w:fldChar w:fldCharType="separate"/>
            </w:r>
            <w:r w:rsidRPr="001B0AA2">
              <w:rPr>
                <w:rFonts w:ascii="Rota" w:hAnsi="Rota"/>
                <w:lang w:val="cy-GB"/>
              </w:rPr>
              <w:t>     </w:t>
            </w:r>
            <w:r w:rsidRPr="001B0AA2">
              <w:rPr>
                <w:lang w:val="cy-GB"/>
              </w:rPr>
              <w:fldChar w:fldCharType="end"/>
            </w:r>
          </w:p>
        </w:tc>
      </w:tr>
    </w:tbl>
    <w:p w14:paraId="4AB7FC92" w14:textId="77777777" w:rsidR="0040554A" w:rsidRPr="001B0AA2" w:rsidRDefault="0040554A">
      <w:pPr>
        <w:suppressAutoHyphens w:val="0"/>
        <w:spacing w:after="160" w:line="259" w:lineRule="auto"/>
        <w:rPr>
          <w:rFonts w:ascii="Calibri" w:hAnsi="Calibri" w:cs="Calibri"/>
          <w:color w:val="0B0C0C"/>
          <w:sz w:val="16"/>
          <w:szCs w:val="16"/>
          <w:lang w:val="cy-GB"/>
        </w:rPr>
      </w:pPr>
    </w:p>
    <w:p w14:paraId="0F615112" w14:textId="77777777" w:rsidR="0040554A" w:rsidRPr="001B0AA2" w:rsidRDefault="0040554A">
      <w:pPr>
        <w:spacing w:after="160" w:line="259" w:lineRule="auto"/>
        <w:rPr>
          <w:rFonts w:ascii="Calibri" w:hAnsi="Calibri" w:cs="Calibri"/>
          <w:color w:val="0B0C0C"/>
          <w:sz w:val="16"/>
          <w:szCs w:val="16"/>
          <w:lang w:val="cy-GB"/>
        </w:rPr>
      </w:pPr>
    </w:p>
    <w:p w14:paraId="236FE5D3" w14:textId="77777777" w:rsidR="0040554A" w:rsidRPr="001B0AA2" w:rsidRDefault="001B0AA2">
      <w:pPr>
        <w:spacing w:after="160" w:line="259" w:lineRule="auto"/>
        <w:rPr>
          <w:rFonts w:ascii="Rota" w:eastAsia="Calibri" w:hAnsi="Rota" w:cs="Calibri"/>
          <w:b/>
          <w:bCs/>
          <w:sz w:val="36"/>
          <w:szCs w:val="36"/>
          <w:lang w:val="cy-GB"/>
        </w:rPr>
      </w:pPr>
      <w:r w:rsidRPr="001B0AA2">
        <w:rPr>
          <w:rFonts w:ascii="Rota" w:eastAsia="Calibri" w:hAnsi="Rota" w:cs="Calibri"/>
          <w:b/>
          <w:bCs/>
          <w:sz w:val="36"/>
          <w:szCs w:val="36"/>
          <w:lang w:val="cy-GB"/>
        </w:rPr>
        <w:t>Ai cymhorthdal yw hwn?</w:t>
      </w:r>
    </w:p>
    <w:p w14:paraId="16D091AB" w14:textId="77777777" w:rsidR="0040554A" w:rsidRPr="001B0AA2" w:rsidRDefault="001B0AA2">
      <w:pPr>
        <w:spacing w:after="160" w:line="259" w:lineRule="auto"/>
        <w:rPr>
          <w:rFonts w:ascii="Rota" w:eastAsia="Calibri" w:hAnsi="Rota" w:cs="Calibri"/>
          <w:b/>
          <w:bCs/>
          <w:sz w:val="28"/>
          <w:szCs w:val="28"/>
          <w:lang w:val="cy-GB"/>
        </w:rPr>
      </w:pPr>
      <w:r w:rsidRPr="001B0AA2">
        <w:rPr>
          <w:rFonts w:ascii="Rota" w:eastAsia="Calibri" w:hAnsi="Rota" w:cs="Calibri"/>
          <w:b/>
          <w:bCs/>
          <w:sz w:val="28"/>
          <w:szCs w:val="28"/>
          <w:lang w:val="cy-GB"/>
        </w:rPr>
        <w:t>Bydd cymorth ariannol yn cael ei ystyried yn gymhorthdal lle mae'n bodloni'r pedwar 'rhan' a ganlyn o'r prawf sydd wedi'i gynnwys yn y Ddeddf</w:t>
      </w:r>
    </w:p>
    <w:p w14:paraId="5A710192" w14:textId="77777777" w:rsidR="0040554A" w:rsidRPr="001B0AA2" w:rsidRDefault="001B0AA2" w:rsidP="0002789A">
      <w:pPr>
        <w:spacing w:after="160" w:line="259" w:lineRule="auto"/>
        <w:ind w:left="567" w:hanging="567"/>
        <w:rPr>
          <w:rFonts w:ascii="Rota" w:eastAsia="Calibri" w:hAnsi="Rota" w:cs="Calibri"/>
          <w:sz w:val="28"/>
          <w:szCs w:val="28"/>
          <w:lang w:val="cy-GB"/>
        </w:rPr>
      </w:pPr>
      <w:r w:rsidRPr="001B0AA2">
        <w:rPr>
          <w:rFonts w:ascii="Rota" w:eastAsia="Calibri" w:hAnsi="Rota" w:cs="Calibri"/>
          <w:sz w:val="28"/>
          <w:szCs w:val="28"/>
          <w:lang w:val="cy-GB"/>
        </w:rPr>
        <w:t>1.</w:t>
      </w:r>
      <w:r w:rsidRPr="001B0AA2">
        <w:rPr>
          <w:rFonts w:ascii="Rota" w:eastAsia="Calibri" w:hAnsi="Rota" w:cs="Calibri"/>
          <w:sz w:val="28"/>
          <w:szCs w:val="28"/>
          <w:lang w:val="cy-GB"/>
        </w:rPr>
        <w:tab/>
        <w:t>A yw'r cymorth ariannol yn cael ei roi, yn uniongyrchol neu'n anuniongyrchol, o adnoddau cyhoeddus gan awdurdod cyhoeddus?</w:t>
      </w:r>
    </w:p>
    <w:p w14:paraId="3C561D93" w14:textId="77777777" w:rsidR="0040554A" w:rsidRPr="001B0AA2" w:rsidRDefault="001B0AA2" w:rsidP="0002789A">
      <w:pPr>
        <w:spacing w:after="160" w:line="259" w:lineRule="auto"/>
        <w:ind w:left="567" w:hanging="567"/>
        <w:rPr>
          <w:rFonts w:ascii="Rota" w:eastAsia="Calibri" w:hAnsi="Rota" w:cs="Calibri"/>
          <w:sz w:val="28"/>
          <w:szCs w:val="28"/>
          <w:lang w:val="cy-GB"/>
        </w:rPr>
      </w:pPr>
      <w:r w:rsidRPr="001B0AA2">
        <w:rPr>
          <w:rFonts w:ascii="Rota" w:eastAsia="Calibri" w:hAnsi="Rota" w:cs="Calibri"/>
          <w:sz w:val="28"/>
          <w:szCs w:val="28"/>
          <w:lang w:val="cy-GB"/>
        </w:rPr>
        <w:t>2.</w:t>
      </w:r>
      <w:r w:rsidRPr="001B0AA2">
        <w:rPr>
          <w:rFonts w:ascii="Rota" w:eastAsia="Calibri" w:hAnsi="Rota" w:cs="Calibri"/>
          <w:sz w:val="28"/>
          <w:szCs w:val="28"/>
          <w:lang w:val="cy-GB"/>
        </w:rPr>
        <w:tab/>
        <w:t>A yw'r cymorth ariannol yn rhoi mantais economaidd i un neu fwy o fentrau?</w:t>
      </w:r>
      <w:r w:rsidRPr="001B0AA2">
        <w:rPr>
          <w:rFonts w:ascii="Rota" w:eastAsia="Calibri" w:hAnsi="Rota" w:cs="Calibri"/>
          <w:sz w:val="28"/>
          <w:szCs w:val="28"/>
          <w:lang w:val="cy-GB"/>
        </w:rPr>
        <w:br/>
      </w:r>
    </w:p>
    <w:p w14:paraId="4EB95A95" w14:textId="77777777" w:rsidR="0040554A" w:rsidRPr="001B0AA2" w:rsidRDefault="001B0AA2" w:rsidP="0002789A">
      <w:pPr>
        <w:spacing w:after="160" w:line="259" w:lineRule="auto"/>
        <w:ind w:left="567" w:hanging="567"/>
        <w:rPr>
          <w:rFonts w:ascii="Rota" w:eastAsia="Calibri" w:hAnsi="Rota" w:cs="Calibri"/>
          <w:sz w:val="28"/>
          <w:szCs w:val="28"/>
          <w:lang w:val="cy-GB"/>
        </w:rPr>
      </w:pPr>
      <w:r w:rsidRPr="001B0AA2">
        <w:rPr>
          <w:rFonts w:ascii="Rota" w:eastAsia="Calibri" w:hAnsi="Rota" w:cs="Calibri"/>
          <w:sz w:val="28"/>
          <w:szCs w:val="28"/>
          <w:lang w:val="cy-GB"/>
        </w:rPr>
        <w:t>3.</w:t>
      </w:r>
      <w:r w:rsidRPr="001B0AA2">
        <w:rPr>
          <w:rFonts w:ascii="Rota" w:eastAsia="Calibri" w:hAnsi="Rota" w:cs="Calibri"/>
          <w:sz w:val="28"/>
          <w:szCs w:val="28"/>
          <w:lang w:val="cy-GB"/>
        </w:rPr>
        <w:tab/>
        <w:t>A yw'r cymorth ariannol yn benodol, fel ei fod yn elwa un neu fwy o fentrau dros un neu fwy o fentrau, o ran cynhyrchu nwyddau neu wasanaethau?</w:t>
      </w:r>
    </w:p>
    <w:p w14:paraId="37D4D93A" w14:textId="77777777" w:rsidR="0040554A" w:rsidRPr="001B0AA2" w:rsidRDefault="001B0AA2" w:rsidP="0002789A">
      <w:pPr>
        <w:spacing w:after="160" w:line="259" w:lineRule="auto"/>
        <w:ind w:left="567" w:hanging="567"/>
        <w:rPr>
          <w:rFonts w:ascii="Rota" w:eastAsia="Calibri" w:hAnsi="Rota" w:cs="Calibri"/>
          <w:sz w:val="28"/>
          <w:szCs w:val="28"/>
          <w:lang w:val="cy-GB"/>
        </w:rPr>
      </w:pPr>
      <w:r w:rsidRPr="001B0AA2">
        <w:rPr>
          <w:rFonts w:ascii="Rota" w:eastAsia="Calibri" w:hAnsi="Rota" w:cs="Calibri"/>
          <w:sz w:val="28"/>
          <w:szCs w:val="28"/>
          <w:lang w:val="cy-GB"/>
        </w:rPr>
        <w:t>4.</w:t>
      </w:r>
      <w:r w:rsidRPr="001B0AA2">
        <w:rPr>
          <w:rFonts w:ascii="Rota" w:eastAsia="Calibri" w:hAnsi="Rota" w:cs="Calibri"/>
          <w:sz w:val="28"/>
          <w:szCs w:val="28"/>
          <w:lang w:val="cy-GB"/>
        </w:rPr>
        <w:tab/>
        <w:t>A yw'r cymorth ariannol yn cael, neu a oes modd iddo gael, effaith ar gystadleuaeth neu fuddsoddiad yn y DU, neu ar fasnach neu fuddsoddiad rhyngwladol?</w:t>
      </w:r>
    </w:p>
    <w:sectPr w:rsidR="0040554A" w:rsidRPr="001B0AA2" w:rsidSect="0002789A">
      <w:footerReference w:type="default" r:id="rId10"/>
      <w:headerReference w:type="first" r:id="rId11"/>
      <w:footerReference w:type="first" r:id="rId12"/>
      <w:pgSz w:w="11906" w:h="16838"/>
      <w:pgMar w:top="805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D375" w14:textId="77777777" w:rsidR="001845A6" w:rsidRDefault="001845A6">
      <w:r>
        <w:separator/>
      </w:r>
    </w:p>
  </w:endnote>
  <w:endnote w:type="continuationSeparator" w:id="0">
    <w:p w14:paraId="617284C6" w14:textId="77777777" w:rsidR="001845A6" w:rsidRDefault="0018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a">
    <w:panose1 w:val="00000000000000000000"/>
    <w:charset w:val="00"/>
    <w:family w:val="auto"/>
    <w:pitch w:val="variable"/>
    <w:sig w:usb0="A00000EF" w:usb1="4000204A" w:usb2="00000000" w:usb3="00000000" w:csb0="00000093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Rota ExtBd">
    <w:altName w:val="Cambria"/>
    <w:panose1 w:val="00000000000000000000"/>
    <w:charset w:val="00"/>
    <w:family w:val="auto"/>
    <w:pitch w:val="variable"/>
    <w:sig w:usb0="A00000E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a Med">
    <w:panose1 w:val="00000000000000000000"/>
    <w:charset w:val="00"/>
    <w:family w:val="auto"/>
    <w:pitch w:val="variable"/>
    <w:sig w:usb0="A00000EF" w:usb1="4000204A" w:usb2="00000000" w:usb3="00000000" w:csb0="0000009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Rota Bd">
    <w:altName w:val="Calibri"/>
    <w:panose1 w:val="00000000000000000000"/>
    <w:charset w:val="00"/>
    <w:family w:val="auto"/>
    <w:pitch w:val="variable"/>
    <w:sig w:usb0="A00000E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1A9E" w14:textId="2D514954" w:rsidR="00C54F5A" w:rsidRPr="00C54F5A" w:rsidRDefault="00C54F5A" w:rsidP="00C54F5A">
    <w:pPr>
      <w:spacing w:after="160" w:line="259" w:lineRule="auto"/>
      <w:rPr>
        <w:rFonts w:ascii="Rota Med" w:eastAsiaTheme="minorEastAsia" w:hAnsi="Rota Med" w:cs="DejaVu Sans"/>
        <w:color w:val="FFC000" w:themeColor="accent4"/>
        <w:kern w:val="24"/>
        <w:sz w:val="48"/>
        <w:szCs w:val="48"/>
        <w:lang w:eastAsia="en-US"/>
      </w:rPr>
    </w:pPr>
    <w:r>
      <w:rPr>
        <w:noProof/>
      </w:rPr>
      <w:drawing>
        <wp:anchor distT="0" distB="0" distL="0" distR="2540" simplePos="0" relativeHeight="251663360" behindDoc="1" locked="0" layoutInCell="0" allowOverlap="1" wp14:anchorId="029BC4B5" wp14:editId="2276E6BF">
          <wp:simplePos x="0" y="0"/>
          <wp:positionH relativeFrom="page">
            <wp:align>right</wp:align>
          </wp:positionH>
          <wp:positionV relativeFrom="paragraph">
            <wp:posOffset>-132124</wp:posOffset>
          </wp:positionV>
          <wp:extent cx="1216660" cy="1028700"/>
          <wp:effectExtent l="0" t="0" r="2540" b="0"/>
          <wp:wrapNone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/>
                  <a:stretch/>
                </pic:blipFill>
                <pic:spPr>
                  <a:xfrm rot="10800000" flipH="1">
                    <a:off x="0" y="0"/>
                    <a:ext cx="1216660" cy="10287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C54F5A">
      <w:rPr>
        <w:rFonts w:ascii="Rota Med" w:eastAsiaTheme="minorEastAsia" w:hAnsi="Rota Med" w:cs="DejaVu Sans"/>
        <w:noProof/>
        <w:color w:val="009994"/>
        <w:kern w:val="24"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348B11E4" wp14:editId="563A2048">
          <wp:simplePos x="0" y="0"/>
          <wp:positionH relativeFrom="column">
            <wp:posOffset>103279</wp:posOffset>
          </wp:positionH>
          <wp:positionV relativeFrom="paragraph">
            <wp:posOffset>20320</wp:posOffset>
          </wp:positionV>
          <wp:extent cx="162560" cy="166736"/>
          <wp:effectExtent l="0" t="0" r="8890" b="5080"/>
          <wp:wrapNone/>
          <wp:docPr id="7" name="Graphic 5" descr="Envelop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Envelope outlin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" cy="1667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54F5A">
      <w:rPr>
        <w:rFonts w:ascii="Rota Med" w:eastAsiaTheme="minorEastAsia" w:hAnsi="Rota Med" w:cstheme="minorBidi"/>
        <w:color w:val="FFFFFF" w:themeColor="background1"/>
        <w:kern w:val="24"/>
        <w:sz w:val="48"/>
        <w:szCs w:val="48"/>
        <w:lang w:eastAsia="en-US"/>
      </w:rPr>
      <w:t xml:space="preserve"> </w:t>
    </w:r>
    <w:r w:rsidRPr="00C54F5A">
      <w:rPr>
        <w:rFonts w:ascii="Rota Med" w:eastAsiaTheme="minorEastAsia" w:hAnsi="Rota Med" w:cs="DejaVu Sans"/>
        <w:color w:val="FFFFFF" w:themeColor="background1"/>
        <w:kern w:val="24"/>
        <w:sz w:val="48"/>
        <w:szCs w:val="48"/>
        <w:lang w:eastAsia="en-US"/>
      </w:rPr>
      <w:t xml:space="preserve">    </w:t>
    </w:r>
    <w:hyperlink r:id="rId4" w:history="1">
      <w:r w:rsidRPr="00C54F5A">
        <w:rPr>
          <w:rFonts w:ascii="Rota Med" w:eastAsiaTheme="minorEastAsia" w:hAnsi="Rota Med" w:cs="DejaVu Sans"/>
          <w:color w:val="009994"/>
          <w:kern w:val="24"/>
          <w:sz w:val="22"/>
          <w:szCs w:val="22"/>
          <w:u w:val="single"/>
          <w:lang w:eastAsia="en-US"/>
        </w:rPr>
        <w:t>cyfleoedd@uchelgaisgogledd.cymru</w:t>
      </w:r>
    </w:hyperlink>
    <w:r w:rsidRPr="00C54F5A">
      <w:rPr>
        <w:rFonts w:ascii="Rota Med" w:eastAsiaTheme="minorEastAsia" w:hAnsi="Rota Med" w:cs="DejaVu Sans"/>
        <w:color w:val="009994"/>
        <w:kern w:val="24"/>
        <w:sz w:val="22"/>
        <w:szCs w:val="22"/>
        <w:lang w:eastAsia="en-US"/>
      </w:rPr>
      <w:t xml:space="preserve"> | </w:t>
    </w:r>
    <w:hyperlink r:id="rId5" w:history="1">
      <w:r w:rsidRPr="00C54F5A">
        <w:rPr>
          <w:rFonts w:ascii="Rota Med" w:eastAsiaTheme="minorEastAsia" w:hAnsi="Rota Med" w:cs="DejaVu Sans"/>
          <w:color w:val="009994"/>
          <w:kern w:val="24"/>
          <w:sz w:val="22"/>
          <w:szCs w:val="22"/>
          <w:u w:val="single"/>
          <w:lang w:eastAsia="en-US"/>
        </w:rPr>
        <w:t>opportunities@ambitionnorth.wales</w:t>
      </w:r>
    </w:hyperlink>
  </w:p>
  <w:p w14:paraId="43BE27D8" w14:textId="4383AB59" w:rsidR="0040554A" w:rsidRDefault="00405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A69" w14:textId="77777777" w:rsidR="00556C1A" w:rsidRPr="00556C1A" w:rsidRDefault="00556C1A" w:rsidP="00556C1A">
    <w:pPr>
      <w:spacing w:after="160" w:line="259" w:lineRule="auto"/>
      <w:rPr>
        <w:rFonts w:ascii="Rota Med" w:eastAsiaTheme="minorEastAsia" w:hAnsi="Rota Med" w:cs="DejaVu Sans"/>
        <w:color w:val="FFC000" w:themeColor="accent4"/>
        <w:kern w:val="24"/>
        <w:sz w:val="48"/>
        <w:szCs w:val="48"/>
        <w:lang w:eastAsia="en-US"/>
      </w:rPr>
    </w:pPr>
    <w:bookmarkStart w:id="0" w:name="_Hlk126931901"/>
    <w:r w:rsidRPr="00556C1A">
      <w:rPr>
        <w:rFonts w:ascii="Rota Med" w:eastAsiaTheme="minorEastAsia" w:hAnsi="Rota Med" w:cs="DejaVu Sans"/>
        <w:noProof/>
        <w:color w:val="009994"/>
        <w:kern w:val="24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4F14F7A" wp14:editId="4882D349">
          <wp:simplePos x="0" y="0"/>
          <wp:positionH relativeFrom="column">
            <wp:posOffset>103279</wp:posOffset>
          </wp:positionH>
          <wp:positionV relativeFrom="paragraph">
            <wp:posOffset>20320</wp:posOffset>
          </wp:positionV>
          <wp:extent cx="162560" cy="166736"/>
          <wp:effectExtent l="0" t="0" r="8890" b="5080"/>
          <wp:wrapNone/>
          <wp:docPr id="9" name="Graphic 9" descr="Envelop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Envelope outli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" cy="1667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56C1A">
      <w:rPr>
        <w:rFonts w:ascii="Rota Med" w:eastAsiaTheme="minorEastAsia" w:hAnsi="Rota Med" w:cstheme="minorBidi"/>
        <w:color w:val="FFFFFF" w:themeColor="background1"/>
        <w:kern w:val="24"/>
        <w:sz w:val="48"/>
        <w:szCs w:val="48"/>
        <w:lang w:eastAsia="en-US"/>
      </w:rPr>
      <w:t xml:space="preserve"> </w:t>
    </w:r>
    <w:r w:rsidRPr="00556C1A">
      <w:rPr>
        <w:rFonts w:ascii="Rota Med" w:eastAsiaTheme="minorEastAsia" w:hAnsi="Rota Med" w:cs="DejaVu Sans"/>
        <w:color w:val="FFFFFF" w:themeColor="background1"/>
        <w:kern w:val="24"/>
        <w:sz w:val="48"/>
        <w:szCs w:val="48"/>
        <w:lang w:eastAsia="en-US"/>
      </w:rPr>
      <w:t xml:space="preserve">    </w:t>
    </w:r>
    <w:hyperlink r:id="rId3" w:history="1">
      <w:r w:rsidRPr="00556C1A">
        <w:rPr>
          <w:rFonts w:ascii="Rota Med" w:eastAsiaTheme="minorEastAsia" w:hAnsi="Rota Med" w:cs="DejaVu Sans"/>
          <w:color w:val="009994"/>
          <w:kern w:val="24"/>
          <w:sz w:val="22"/>
          <w:szCs w:val="22"/>
          <w:u w:val="single"/>
          <w:lang w:eastAsia="en-US"/>
        </w:rPr>
        <w:t>cyfleoedd@uchelgaisgogledd.cymru</w:t>
      </w:r>
    </w:hyperlink>
    <w:r w:rsidRPr="00556C1A">
      <w:rPr>
        <w:rFonts w:ascii="Rota Med" w:eastAsiaTheme="minorEastAsia" w:hAnsi="Rota Med" w:cs="DejaVu Sans"/>
        <w:color w:val="009994"/>
        <w:kern w:val="24"/>
        <w:sz w:val="22"/>
        <w:szCs w:val="22"/>
        <w:lang w:eastAsia="en-US"/>
      </w:rPr>
      <w:t xml:space="preserve"> | </w:t>
    </w:r>
    <w:hyperlink r:id="rId4" w:history="1">
      <w:r w:rsidRPr="00556C1A">
        <w:rPr>
          <w:rFonts w:ascii="Rota Med" w:eastAsiaTheme="minorEastAsia" w:hAnsi="Rota Med" w:cs="DejaVu Sans"/>
          <w:color w:val="009994"/>
          <w:kern w:val="24"/>
          <w:sz w:val="22"/>
          <w:szCs w:val="22"/>
          <w:u w:val="single"/>
          <w:lang w:eastAsia="en-US"/>
        </w:rPr>
        <w:t>opportunities@ambitionnorth.wales</w:t>
      </w:r>
    </w:hyperlink>
  </w:p>
  <w:bookmarkEnd w:id="0"/>
  <w:p w14:paraId="5236B592" w14:textId="2E487399" w:rsidR="0040554A" w:rsidRDefault="001B0AA2">
    <w:pPr>
      <w:pStyle w:val="Footer"/>
    </w:pPr>
    <w:r>
      <w:rPr>
        <w:noProof/>
      </w:rPr>
      <w:drawing>
        <wp:anchor distT="0" distB="0" distL="0" distR="2540" simplePos="0" relativeHeight="3" behindDoc="1" locked="0" layoutInCell="0" allowOverlap="1" wp14:anchorId="60E19BE6" wp14:editId="2C87746C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1216660" cy="1028700"/>
          <wp:effectExtent l="0" t="0" r="0" b="0"/>
          <wp:wrapNone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5"/>
                  <a:stretch/>
                </pic:blipFill>
                <pic:spPr>
                  <a:xfrm rot="10800000" flipH="1">
                    <a:off x="0" y="0"/>
                    <a:ext cx="1216800" cy="10288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7B86" w14:textId="77777777" w:rsidR="001845A6" w:rsidRDefault="001845A6">
      <w:r>
        <w:separator/>
      </w:r>
    </w:p>
  </w:footnote>
  <w:footnote w:type="continuationSeparator" w:id="0">
    <w:p w14:paraId="747F9E66" w14:textId="77777777" w:rsidR="001845A6" w:rsidRDefault="0018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Layout w:type="fixed"/>
      <w:tblLook w:val="04A0" w:firstRow="1" w:lastRow="0" w:firstColumn="1" w:lastColumn="0" w:noHBand="0" w:noVBand="1"/>
    </w:tblPr>
    <w:tblGrid>
      <w:gridCol w:w="4814"/>
      <w:gridCol w:w="4814"/>
    </w:tblGrid>
    <w:tr w:rsidR="0040554A" w14:paraId="26808D2F" w14:textId="77777777" w:rsidTr="00556C1A">
      <w:trPr>
        <w:trHeight w:val="1843"/>
      </w:trPr>
      <w:tc>
        <w:tcPr>
          <w:tcW w:w="4814" w:type="dxa"/>
        </w:tcPr>
        <w:p w14:paraId="5F7A2203" w14:textId="77777777" w:rsidR="0040554A" w:rsidRDefault="001B0AA2">
          <w:pPr>
            <w:pStyle w:val="Header"/>
            <w:rPr>
              <w:lang w:val="cy-GB"/>
            </w:rPr>
          </w:pPr>
          <w:r>
            <w:rPr>
              <w:noProof/>
              <w:lang w:val="cy-GB"/>
            </w:rPr>
            <w:drawing>
              <wp:inline distT="0" distB="0" distL="0" distR="0" wp14:anchorId="76A0826A" wp14:editId="06B82149">
                <wp:extent cx="2818765" cy="899795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76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399ED3A8" w14:textId="77777777" w:rsidR="00C909B9" w:rsidRPr="00556C1A" w:rsidRDefault="00C909B9" w:rsidP="00C909B9">
          <w:pPr>
            <w:keepNext/>
            <w:keepLines/>
            <w:jc w:val="center"/>
            <w:outlineLvl w:val="0"/>
            <w:rPr>
              <w:rFonts w:ascii="Rota Bd" w:hAnsi="Rota Bd"/>
              <w:color w:val="002D35"/>
              <w:sz w:val="32"/>
              <w:szCs w:val="32"/>
              <w:lang w:val="cy-GB" w:eastAsia="en-US"/>
            </w:rPr>
          </w:pPr>
          <w:r w:rsidRPr="00556C1A">
            <w:rPr>
              <w:rFonts w:ascii="Rota Bd" w:hAnsi="Rota Bd"/>
              <w:color w:val="002D35"/>
              <w:sz w:val="32"/>
              <w:szCs w:val="32"/>
              <w:lang w:val="cy-GB" w:eastAsia="en-US"/>
            </w:rPr>
            <w:t>Cynllun Twf</w:t>
          </w:r>
        </w:p>
        <w:p w14:paraId="1D2AA93A" w14:textId="22DF082F" w:rsidR="00C909B9" w:rsidRDefault="00C909B9" w:rsidP="00C909B9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 w:val="0"/>
            <w:jc w:val="center"/>
            <w:rPr>
              <w:rFonts w:ascii="Rota Bd" w:hAnsi="Rota Bd"/>
              <w:color w:val="002D35"/>
              <w:sz w:val="32"/>
              <w:szCs w:val="32"/>
              <w:lang w:val="cy-GB" w:eastAsia="en-US"/>
            </w:rPr>
          </w:pPr>
          <w:r w:rsidRPr="00556C1A">
            <w:rPr>
              <w:rFonts w:ascii="Rota Bd" w:hAnsi="Rota Bd"/>
              <w:color w:val="002D35"/>
              <w:sz w:val="32"/>
              <w:szCs w:val="32"/>
              <w:lang w:val="cy-GB" w:eastAsia="en-US"/>
            </w:rPr>
            <w:t xml:space="preserve">Gogledd </w:t>
          </w:r>
          <w:r w:rsidR="0002789A">
            <w:rPr>
              <w:rFonts w:ascii="Rota Bd" w:hAnsi="Rota Bd"/>
              <w:color w:val="002D35"/>
              <w:sz w:val="32"/>
              <w:szCs w:val="32"/>
              <w:lang w:val="cy-GB" w:eastAsia="en-US"/>
            </w:rPr>
            <w:t>Cymru</w:t>
          </w:r>
        </w:p>
        <w:p w14:paraId="466DF2D5" w14:textId="77777777" w:rsidR="0002789A" w:rsidRPr="0002789A" w:rsidRDefault="0002789A" w:rsidP="00C909B9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 w:val="0"/>
            <w:jc w:val="center"/>
            <w:rPr>
              <w:rFonts w:ascii="Rota Bd" w:hAnsi="Rota Bd" w:cs="Courier New"/>
              <w:color w:val="202124"/>
              <w:sz w:val="18"/>
              <w:szCs w:val="18"/>
            </w:rPr>
          </w:pPr>
        </w:p>
        <w:p w14:paraId="10542F24" w14:textId="4E481CFD" w:rsidR="00556C1A" w:rsidRDefault="00C909B9" w:rsidP="00C909B9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 w:val="0"/>
            <w:jc w:val="center"/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</w:pPr>
          <w:r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 xml:space="preserve">Atodiad B - </w:t>
          </w:r>
          <w:r w:rsidR="00556C1A"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>A</w:t>
          </w:r>
          <w:r w:rsidR="00556C1A" w:rsidRPr="00556C1A"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 xml:space="preserve">sesiad </w:t>
          </w:r>
          <w:r w:rsidR="0002789A"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 xml:space="preserve">                     </w:t>
          </w:r>
          <w:r w:rsidR="00556C1A"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>C</w:t>
          </w:r>
          <w:r w:rsidR="00556C1A" w:rsidRPr="00556C1A"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 xml:space="preserve">ychwynnol </w:t>
          </w:r>
          <w:r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>R</w:t>
          </w:r>
          <w:r w:rsidR="00556C1A" w:rsidRPr="00556C1A"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>heoli</w:t>
          </w:r>
        </w:p>
        <w:p w14:paraId="47DA8DD9" w14:textId="39649198" w:rsidR="0040554A" w:rsidRPr="0002789A" w:rsidRDefault="00556C1A" w:rsidP="0002789A">
          <w:pP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 w:val="0"/>
            <w:jc w:val="center"/>
            <w:rPr>
              <w:color w:val="202124"/>
              <w:sz w:val="32"/>
              <w:szCs w:val="32"/>
              <w:lang w:val="cy-GB"/>
            </w:rPr>
          </w:pPr>
          <w:r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>C</w:t>
          </w:r>
          <w:r w:rsidRPr="00556C1A">
            <w:rPr>
              <w:rFonts w:ascii="Rota Bd" w:hAnsi="Rota Bd" w:cs="Courier New"/>
              <w:color w:val="202124"/>
              <w:sz w:val="32"/>
              <w:szCs w:val="32"/>
              <w:lang w:val="cy-GB"/>
            </w:rPr>
            <w:t xml:space="preserve">ymhorthdal </w:t>
          </w:r>
          <w:r w:rsidRPr="00556C1A">
            <w:rPr>
              <w:color w:val="202124"/>
              <w:sz w:val="32"/>
              <w:szCs w:val="32"/>
              <w:lang w:val="cy-GB"/>
            </w:rPr>
            <w:t>​</w:t>
          </w:r>
        </w:p>
      </w:tc>
    </w:tr>
  </w:tbl>
  <w:p w14:paraId="2CB50543" w14:textId="77777777" w:rsidR="0040554A" w:rsidRDefault="00405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199D"/>
    <w:multiLevelType w:val="multilevel"/>
    <w:tmpl w:val="B0D6A2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07C"/>
    <w:multiLevelType w:val="multilevel"/>
    <w:tmpl w:val="71A2B1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kZGk8gur1gEoP3eQr+nKJzjfGmnO10d/cF6tG5X+0hUcqVifXFBzwsL+cQ9ejfMpiJIpv3RR3dbbFiFb7T+HA==" w:salt="1AQUwYdRARNl4lA+9VkyeQ==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4A"/>
    <w:rsid w:val="0002789A"/>
    <w:rsid w:val="00043BDA"/>
    <w:rsid w:val="00111539"/>
    <w:rsid w:val="001845A6"/>
    <w:rsid w:val="001B0AA2"/>
    <w:rsid w:val="002E12ED"/>
    <w:rsid w:val="0040554A"/>
    <w:rsid w:val="004577AE"/>
    <w:rsid w:val="00473FCE"/>
    <w:rsid w:val="004A4FC0"/>
    <w:rsid w:val="00556C1A"/>
    <w:rsid w:val="0063105F"/>
    <w:rsid w:val="008C3106"/>
    <w:rsid w:val="00C421F6"/>
    <w:rsid w:val="00C54F5A"/>
    <w:rsid w:val="00C909B9"/>
    <w:rsid w:val="00D205B8"/>
    <w:rsid w:val="00E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17F71"/>
  <w15:docId w15:val="{6872802E-910C-4335-A756-CB4770CF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ta" w:eastAsia="Rota" w:hAnsi="Rota" w:cs="DejaVu Sans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uppressAutoHyphens w:val="0"/>
      <w:spacing w:before="240" w:line="259" w:lineRule="auto"/>
      <w:outlineLvl w:val="0"/>
    </w:pPr>
    <w:rPr>
      <w:rFonts w:ascii="Rota ExtBd" w:eastAsia="Rota" w:hAnsi="Rota ExtBd" w:cs="DejaVu Sans"/>
      <w:color w:val="002D35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qFormat/>
    <w:rPr>
      <w:rFonts w:ascii="Rota ExtBd" w:eastAsia="Rota" w:hAnsi="Rota ExtBd" w:cs="DejaVu Sans"/>
      <w:color w:val="002D35"/>
      <w:sz w:val="32"/>
      <w:szCs w:val="32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Mention">
    <w:name w:val="Mention"/>
    <w:basedOn w:val="DefaultParagraphFont"/>
    <w:qFormat/>
    <w:rPr>
      <w:color w:val="2B579A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  <w:rPr>
      <w:lang w:eastAsia="en-US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opportunities@ambitionnorth.wales" TargetMode="External"/><Relationship Id="rId4" Type="http://schemas.openxmlformats.org/officeDocument/2006/relationships/hyperlink" Target="mailto:cyfleoedd@uchelgaisgogledd.cym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yfleoedd@uchelgaisgogledd.cymru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opportunities@ambitionnorth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A61EF30A444B95031062F742F143" ma:contentTypeVersion="17" ma:contentTypeDescription="Create a new document." ma:contentTypeScope="" ma:versionID="37a6f9b7c5775bd3dc57829cba8463f2">
  <xsd:schema xmlns:xsd="http://www.w3.org/2001/XMLSchema" xmlns:xs="http://www.w3.org/2001/XMLSchema" xmlns:p="http://schemas.microsoft.com/office/2006/metadata/properties" xmlns:ns2="1459972c-e53a-4198-aabc-b36512ef3754" xmlns:ns3="755398e2-4ad3-4210-af03-a77b329f0d5f" targetNamespace="http://schemas.microsoft.com/office/2006/metadata/properties" ma:root="true" ma:fieldsID="2b99522fadb3891cbdf09b3a49e49db7" ns2:_="" ns3:_="">
    <xsd:import namespace="1459972c-e53a-4198-aabc-b36512ef3754"/>
    <xsd:import namespace="755398e2-4ad3-4210-af03-a77b329f0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9972c-e53a-4198-aabc-b36512ef3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5e5a6c-01e6-40a4-a681-398cda8c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98e2-4ad3-4210-af03-a77b329f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c6b5b0-aa3f-472e-85cd-6366478430c3}" ma:internalName="TaxCatchAll" ma:showField="CatchAllData" ma:web="755398e2-4ad3-4210-af03-a77b329f0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9972c-e53a-4198-aabc-b36512ef3754">
      <Terms xmlns="http://schemas.microsoft.com/office/infopath/2007/PartnerControls"/>
    </lcf76f155ced4ddcb4097134ff3c332f>
    <TaxCatchAll xmlns="755398e2-4ad3-4210-af03-a77b329f0d5f" xsi:nil="true"/>
  </documentManagement>
</p:properties>
</file>

<file path=customXml/itemProps1.xml><?xml version="1.0" encoding="utf-8"?>
<ds:datastoreItem xmlns:ds="http://schemas.openxmlformats.org/officeDocument/2006/customXml" ds:itemID="{437DAF04-61DC-4DDA-8331-22E83B6B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9972c-e53a-4198-aabc-b36512ef3754"/>
    <ds:schemaRef ds:uri="755398e2-4ad3-4210-af03-a77b329f0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FF59F-0E41-4753-ABC0-BE279C3AC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3BB8F-EA60-47B3-97D7-3698F4EB8E3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755398e2-4ad3-4210-af03-a77b329f0d5f"/>
    <ds:schemaRef ds:uri="1459972c-e53a-4198-aabc-b36512ef37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 Bon Jones (BUE)</dc:creator>
  <dc:description/>
  <cp:lastModifiedBy>Anita Davies (BUE)</cp:lastModifiedBy>
  <cp:revision>7</cp:revision>
  <dcterms:created xsi:type="dcterms:W3CDTF">2023-02-13T14:02:00Z</dcterms:created>
  <dcterms:modified xsi:type="dcterms:W3CDTF">2023-02-13T15:43:00Z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0x01010061D8A61EF30A444B95031062F742F143</vt:lpwstr>
  </property>
  <property fmtid="{D5CDD505-2E9C-101B-9397-08002B2CF9AE}" pid="3" name="MediaServiceImageTags">
    <vt:lpwstr/>
  </property>
</Properties>
</file>